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>статистические данные на 01.01.2017 года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>от 01.01.2015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 xml:space="preserve">В состав сельсовета входят два населенных пункта: с. </w:t>
      </w:r>
      <w:proofErr w:type="spellStart"/>
      <w:r w:rsidRPr="004F5154">
        <w:rPr>
          <w:rFonts w:ascii="Times New Roman" w:hAnsi="Times New Roman"/>
          <w:sz w:val="28"/>
          <w:szCs w:val="28"/>
        </w:rPr>
        <w:t>Верх-Неня</w:t>
      </w:r>
      <w:proofErr w:type="spellEnd"/>
      <w:r w:rsidRPr="004F51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5154">
        <w:rPr>
          <w:rFonts w:ascii="Times New Roman" w:hAnsi="Times New Roman"/>
          <w:sz w:val="28"/>
          <w:szCs w:val="28"/>
        </w:rPr>
        <w:t>с</w:t>
      </w:r>
      <w:proofErr w:type="gramEnd"/>
      <w:r w:rsidRPr="004F51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F5154">
        <w:rPr>
          <w:rFonts w:ascii="Times New Roman" w:hAnsi="Times New Roman"/>
          <w:sz w:val="28"/>
          <w:szCs w:val="28"/>
        </w:rPr>
        <w:t>Кедровка</w:t>
      </w:r>
      <w:proofErr w:type="gramEnd"/>
      <w:r w:rsidRPr="004F5154">
        <w:rPr>
          <w:rFonts w:ascii="Times New Roman" w:hAnsi="Times New Roman"/>
          <w:sz w:val="28"/>
          <w:szCs w:val="28"/>
        </w:rPr>
        <w:t>, которых на 01.01.2017 г.  зарегистрированы  252  человека. В том числе: пенсионеров- 86, детей до 18 лет - 37, детей дошкольного возраста - 16, трудоспособного населения- 126 , занятого (работающего) - 60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>Всего на учете военнообязанных  53 человека.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>-офицеров - 3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5154">
        <w:rPr>
          <w:rFonts w:ascii="Times New Roman" w:hAnsi="Times New Roman"/>
          <w:sz w:val="28"/>
          <w:szCs w:val="28"/>
        </w:rPr>
        <w:t>солдатско-сержантский</w:t>
      </w:r>
      <w:proofErr w:type="spellEnd"/>
      <w:r w:rsidRPr="004F5154">
        <w:rPr>
          <w:rFonts w:ascii="Times New Roman" w:hAnsi="Times New Roman"/>
          <w:sz w:val="28"/>
          <w:szCs w:val="28"/>
        </w:rPr>
        <w:t xml:space="preserve"> состав - 48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>- подлежащих призыву - 2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>Территория занимает площадь 37234га</w:t>
      </w:r>
    </w:p>
    <w:p w:rsidR="00497424" w:rsidRPr="004F5154" w:rsidRDefault="00497424">
      <w:pPr>
        <w:rPr>
          <w:rFonts w:ascii="Times New Roman" w:hAnsi="Times New Roman"/>
          <w:sz w:val="28"/>
          <w:szCs w:val="28"/>
        </w:rPr>
      </w:pPr>
    </w:p>
    <w:sectPr w:rsidR="00497424" w:rsidRPr="004F5154" w:rsidSect="004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154"/>
    <w:rsid w:val="00497424"/>
    <w:rsid w:val="004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15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Администрация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2</cp:revision>
  <dcterms:created xsi:type="dcterms:W3CDTF">2017-08-10T03:12:00Z</dcterms:created>
  <dcterms:modified xsi:type="dcterms:W3CDTF">2017-08-10T03:12:00Z</dcterms:modified>
</cp:coreProperties>
</file>